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3D58" w:rsidP="00181ABF" w:rsidRDefault="00403D58" w14:paraId="24D1552C" w14:textId="77777777">
      <w:pPr>
        <w:pStyle w:val="Texto"/>
        <w:spacing w:before="0" w:after="0" w:line="240" w:lineRule="auto"/>
        <w:rPr>
          <w:sz w:val="24"/>
        </w:rPr>
      </w:pPr>
    </w:p>
    <w:p w:rsidRPr="002E2B0A" w:rsidR="00181ABF" w:rsidP="00181ABF" w:rsidRDefault="00181ABF" w14:paraId="3A710C57" w14:textId="679594F3">
      <w:pPr>
        <w:tabs>
          <w:tab w:val="left" w:pos="2843"/>
        </w:tabs>
        <w:spacing w:line="240" w:lineRule="auto"/>
        <w:rPr>
          <w:sz w:val="24"/>
        </w:rPr>
      </w:pPr>
    </w:p>
    <w:p w:rsidRPr="0005537B" w:rsidR="00E12E02" w:rsidP="00E12E02" w:rsidRDefault="00E12E02" w14:paraId="0C226C10" w14:textId="77777777">
      <w:pPr>
        <w:pStyle w:val="Texto"/>
        <w:spacing w:before="0" w:after="0" w:line="240" w:lineRule="auto"/>
        <w:contextualSpacing/>
        <w:jc w:val="center"/>
        <w:rPr>
          <w:b/>
          <w:bCs/>
          <w:szCs w:val="22"/>
        </w:rPr>
      </w:pPr>
      <w:r w:rsidRPr="0005537B">
        <w:rPr>
          <w:b/>
          <w:bCs/>
          <w:szCs w:val="22"/>
        </w:rPr>
        <w:t>Circular externa</w:t>
      </w:r>
    </w:p>
    <w:p w:rsidRPr="0005537B" w:rsidR="00E12E02" w:rsidP="00E12E02" w:rsidRDefault="00535B33" w14:paraId="1F985B0F" w14:textId="2C63730E">
      <w:pPr>
        <w:pStyle w:val="Texto"/>
        <w:spacing w:before="0" w:after="0" w:line="240" w:lineRule="auto"/>
        <w:contextualSpacing/>
        <w:jc w:val="center"/>
        <w:rPr>
          <w:szCs w:val="22"/>
        </w:rPr>
      </w:pPr>
      <w:r>
        <w:rPr>
          <w:szCs w:val="22"/>
        </w:rPr>
        <w:t>30</w:t>
      </w:r>
      <w:r w:rsidRPr="0005537B" w:rsidR="00E12E02">
        <w:rPr>
          <w:szCs w:val="22"/>
        </w:rPr>
        <w:t xml:space="preserve"> de abril de 2024</w:t>
      </w:r>
    </w:p>
    <w:sdt>
      <w:sdtPr>
        <w:rPr>
          <w:szCs w:val="22"/>
        </w:rPr>
        <w:alias w:val="Consecutivo"/>
        <w:tag w:val="Consecutivo"/>
        <w:id w:val="-329758900"/>
        <w:placeholder>
          <w:docPart w:val="2A96BDA4281A4C8DA0350AD8B68ECECB"/>
        </w:placeholder>
        <w:text/>
      </w:sdtPr>
      <w:sdtEndPr/>
      <w:sdtContent>
        <w:p w:rsidRPr="0005537B" w:rsidR="00E12E02" w:rsidP="00E12E02" w:rsidRDefault="00E12E02" w14:paraId="32EA1F99" w14:textId="77777777">
          <w:pPr>
            <w:tabs>
              <w:tab w:val="left" w:pos="2843"/>
            </w:tabs>
            <w:spacing w:line="240" w:lineRule="auto"/>
            <w:contextualSpacing/>
            <w:jc w:val="center"/>
            <w:rPr>
              <w:szCs w:val="22"/>
            </w:rPr>
          </w:pPr>
          <w:r>
            <w:t>SGF-1288-2024</w:t>
          </w:r>
        </w:p>
      </w:sdtContent>
    </w:sdt>
    <w:p w:rsidRPr="0005537B" w:rsidR="00E12E02" w:rsidP="00E12E02" w:rsidRDefault="00E976CA" w14:paraId="5ACAFF8E" w14:textId="77777777">
      <w:pPr>
        <w:tabs>
          <w:tab w:val="left" w:pos="2843"/>
        </w:tabs>
        <w:spacing w:line="240" w:lineRule="auto"/>
        <w:contextualSpacing/>
        <w:jc w:val="center"/>
        <w:rPr>
          <w:szCs w:val="22"/>
        </w:rPr>
      </w:pPr>
      <w:sdt>
        <w:sdtPr>
          <w:rPr>
            <w:szCs w:val="22"/>
          </w:rPr>
          <w:alias w:val="Confidencialidad"/>
          <w:tag w:val="Confidencialidad"/>
          <w:id w:val="-2062081760"/>
          <w:placeholder>
            <w:docPart w:val="3A61699C2D2A4D89B4BD9587A11B25DC"/>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05537B" w:rsidR="00E12E02">
            <w:rPr>
              <w:szCs w:val="22"/>
            </w:rPr>
            <w:t>SGF-PUBLICO</w:t>
          </w:r>
        </w:sdtContent>
      </w:sdt>
    </w:p>
    <w:p w:rsidRPr="0005537B" w:rsidR="00E12E02" w:rsidP="00E12E02" w:rsidRDefault="00E12E02" w14:paraId="38BAD5A9" w14:textId="77777777">
      <w:pPr>
        <w:tabs>
          <w:tab w:val="left" w:pos="2843"/>
        </w:tabs>
        <w:spacing w:line="240" w:lineRule="auto"/>
        <w:contextualSpacing/>
        <w:rPr>
          <w:szCs w:val="22"/>
        </w:rPr>
      </w:pPr>
    </w:p>
    <w:p w:rsidRPr="0005537B" w:rsidR="00E12E02" w:rsidP="00E12E02" w:rsidRDefault="00E12E02" w14:paraId="72A37D86" w14:textId="77777777">
      <w:pPr>
        <w:widowControl w:val="0"/>
        <w:spacing w:line="240" w:lineRule="auto"/>
        <w:ind w:left="34" w:right="86"/>
        <w:contextualSpacing/>
        <w:outlineLvl w:val="0"/>
        <w:rPr>
          <w:b/>
          <w:szCs w:val="22"/>
        </w:rPr>
      </w:pPr>
      <w:r w:rsidRPr="0005537B">
        <w:rPr>
          <w:b/>
          <w:szCs w:val="22"/>
        </w:rPr>
        <w:t xml:space="preserve">Dirigida a: </w:t>
      </w:r>
    </w:p>
    <w:p w:rsidRPr="0005537B" w:rsidR="00E12E02" w:rsidP="00E12E02" w:rsidRDefault="00E12E02" w14:paraId="05136250" w14:textId="77777777">
      <w:pPr>
        <w:widowControl w:val="0"/>
        <w:spacing w:line="240" w:lineRule="auto"/>
        <w:ind w:left="34" w:right="86"/>
        <w:contextualSpacing/>
        <w:outlineLvl w:val="0"/>
        <w:rPr>
          <w:b/>
          <w:szCs w:val="22"/>
        </w:rPr>
      </w:pPr>
    </w:p>
    <w:p w:rsidRPr="0005537B" w:rsidR="00E12E02" w:rsidP="00E12E02" w:rsidRDefault="00E12E02" w14:paraId="53AF4870" w14:textId="77777777">
      <w:pPr>
        <w:widowControl w:val="0"/>
        <w:numPr>
          <w:ilvl w:val="0"/>
          <w:numId w:val="3"/>
        </w:numPr>
        <w:spacing w:line="240" w:lineRule="auto"/>
        <w:ind w:left="567" w:right="86" w:hanging="567"/>
        <w:contextualSpacing/>
        <w:rPr>
          <w:b/>
          <w:szCs w:val="22"/>
          <w:lang w:eastAsia="es-ES"/>
        </w:rPr>
      </w:pPr>
      <w:r w:rsidRPr="0005537B">
        <w:rPr>
          <w:b/>
          <w:szCs w:val="22"/>
          <w:lang w:eastAsia="es-ES"/>
        </w:rPr>
        <w:t>Bancos Comerciales del Estado</w:t>
      </w:r>
    </w:p>
    <w:p w:rsidR="00E12E02" w:rsidP="00E12E02" w:rsidRDefault="00E12E02" w14:paraId="067AE56E" w14:textId="77777777">
      <w:pPr>
        <w:widowControl w:val="0"/>
        <w:numPr>
          <w:ilvl w:val="0"/>
          <w:numId w:val="3"/>
        </w:numPr>
        <w:spacing w:line="240" w:lineRule="auto"/>
        <w:ind w:left="567" w:right="86" w:hanging="567"/>
        <w:contextualSpacing/>
        <w:rPr>
          <w:b/>
          <w:szCs w:val="22"/>
          <w:lang w:eastAsia="es-ES"/>
        </w:rPr>
      </w:pPr>
      <w:r w:rsidRPr="0005537B">
        <w:rPr>
          <w:b/>
          <w:szCs w:val="22"/>
          <w:lang w:eastAsia="es-ES"/>
        </w:rPr>
        <w:t>Bancos Creados por Leyes Especiales</w:t>
      </w:r>
    </w:p>
    <w:p w:rsidRPr="0005537B" w:rsidR="00E12E02" w:rsidP="00E12E02" w:rsidRDefault="00E12E02" w14:paraId="33C0604A" w14:textId="77777777">
      <w:pPr>
        <w:widowControl w:val="0"/>
        <w:numPr>
          <w:ilvl w:val="0"/>
          <w:numId w:val="3"/>
        </w:numPr>
        <w:spacing w:line="240" w:lineRule="auto"/>
        <w:ind w:left="567" w:right="86" w:hanging="567"/>
        <w:contextualSpacing/>
        <w:rPr>
          <w:b/>
          <w:szCs w:val="22"/>
          <w:lang w:eastAsia="es-ES"/>
        </w:rPr>
      </w:pPr>
      <w:r w:rsidRPr="0005537B">
        <w:rPr>
          <w:b/>
          <w:szCs w:val="22"/>
          <w:lang w:eastAsia="es-ES"/>
        </w:rPr>
        <w:t>Bancos Privados</w:t>
      </w:r>
    </w:p>
    <w:p w:rsidRPr="00545336" w:rsidR="00E12E02" w:rsidP="00E12E02" w:rsidRDefault="00E12E02" w14:paraId="763ABA9D" w14:textId="77777777">
      <w:pPr>
        <w:widowControl w:val="0"/>
        <w:numPr>
          <w:ilvl w:val="0"/>
          <w:numId w:val="3"/>
        </w:numPr>
        <w:spacing w:line="240" w:lineRule="auto"/>
        <w:ind w:left="567" w:right="86" w:hanging="567"/>
        <w:contextualSpacing/>
        <w:rPr>
          <w:b/>
          <w:szCs w:val="22"/>
          <w:lang w:eastAsia="es-ES"/>
        </w:rPr>
      </w:pPr>
      <w:r w:rsidRPr="00545336">
        <w:rPr>
          <w:b/>
          <w:szCs w:val="22"/>
          <w:lang w:eastAsia="es-ES"/>
        </w:rPr>
        <w:t>Empresas Financieras no bancarias.</w:t>
      </w:r>
    </w:p>
    <w:p w:rsidRPr="0005537B" w:rsidR="00E12E02" w:rsidP="00E12E02" w:rsidRDefault="00E12E02" w14:paraId="46162108" w14:textId="77777777">
      <w:pPr>
        <w:widowControl w:val="0"/>
        <w:numPr>
          <w:ilvl w:val="0"/>
          <w:numId w:val="3"/>
        </w:numPr>
        <w:spacing w:line="240" w:lineRule="auto"/>
        <w:ind w:left="567" w:right="86" w:hanging="567"/>
        <w:contextualSpacing/>
        <w:rPr>
          <w:b/>
          <w:szCs w:val="22"/>
          <w:lang w:eastAsia="es-ES"/>
        </w:rPr>
      </w:pPr>
      <w:r w:rsidRPr="0005537B">
        <w:rPr>
          <w:b/>
          <w:szCs w:val="22"/>
          <w:lang w:eastAsia="es-ES"/>
        </w:rPr>
        <w:t>Organizaciones Cooperativas de Ahorro y Crédito</w:t>
      </w:r>
    </w:p>
    <w:p w:rsidR="00E12E02" w:rsidP="00E12E02" w:rsidRDefault="00E12E02" w14:paraId="59FDFD75" w14:textId="77777777">
      <w:pPr>
        <w:widowControl w:val="0"/>
        <w:numPr>
          <w:ilvl w:val="0"/>
          <w:numId w:val="3"/>
        </w:numPr>
        <w:spacing w:line="240" w:lineRule="auto"/>
        <w:ind w:left="567" w:right="86" w:hanging="567"/>
        <w:contextualSpacing/>
        <w:rPr>
          <w:b/>
          <w:szCs w:val="22"/>
          <w:lang w:eastAsia="es-ES"/>
        </w:rPr>
      </w:pPr>
      <w:r w:rsidRPr="0005537B">
        <w:rPr>
          <w:b/>
          <w:szCs w:val="22"/>
          <w:lang w:eastAsia="es-ES"/>
        </w:rPr>
        <w:t>Asociaciones Mutualistas de Ahorro y Crédito</w:t>
      </w:r>
    </w:p>
    <w:p w:rsidRPr="00545336" w:rsidR="00E12E02" w:rsidP="00E12E02" w:rsidRDefault="00E12E02" w14:paraId="7FF14B44" w14:textId="77777777">
      <w:pPr>
        <w:widowControl w:val="0"/>
        <w:numPr>
          <w:ilvl w:val="0"/>
          <w:numId w:val="3"/>
        </w:numPr>
        <w:spacing w:line="240" w:lineRule="auto"/>
        <w:ind w:left="567" w:right="86" w:hanging="567"/>
        <w:contextualSpacing/>
        <w:rPr>
          <w:b/>
          <w:bCs/>
          <w:szCs w:val="22"/>
          <w:lang w:eastAsia="es-ES"/>
        </w:rPr>
      </w:pPr>
      <w:r w:rsidRPr="00545336">
        <w:rPr>
          <w:b/>
          <w:bCs/>
          <w:szCs w:val="22"/>
        </w:rPr>
        <w:t>Otras entidades financieras.</w:t>
      </w:r>
    </w:p>
    <w:p w:rsidRPr="0005537B" w:rsidR="00E12E02" w:rsidP="00E12E02" w:rsidRDefault="00E12E02" w14:paraId="66E160C5" w14:textId="77777777">
      <w:pPr>
        <w:pStyle w:val="Texto"/>
        <w:spacing w:before="0" w:after="0" w:line="240" w:lineRule="auto"/>
        <w:rPr>
          <w:szCs w:val="22"/>
        </w:rPr>
      </w:pPr>
    </w:p>
    <w:p w:rsidRPr="0005537B" w:rsidR="00E12E02" w:rsidP="00E12E02" w:rsidRDefault="00E12E02" w14:paraId="6F4A4326" w14:textId="77777777">
      <w:pPr>
        <w:pStyle w:val="Texto"/>
        <w:spacing w:before="0" w:after="0" w:line="240" w:lineRule="auto"/>
        <w:ind w:left="993" w:hanging="993"/>
        <w:rPr>
          <w:color w:val="000000" w:themeColor="text1"/>
          <w:szCs w:val="22"/>
        </w:rPr>
      </w:pPr>
      <w:r w:rsidRPr="0005537B">
        <w:rPr>
          <w:b/>
          <w:bCs/>
          <w:szCs w:val="22"/>
        </w:rPr>
        <w:t>Asunto:</w:t>
      </w:r>
      <w:r w:rsidRPr="0005537B">
        <w:rPr>
          <w:szCs w:val="22"/>
        </w:rPr>
        <w:tab/>
        <w:t xml:space="preserve">Liberación de la versión 2 de la </w:t>
      </w:r>
      <w:r w:rsidRPr="0005537B">
        <w:rPr>
          <w:color w:val="000000" w:themeColor="text1"/>
          <w:szCs w:val="22"/>
        </w:rPr>
        <w:t>herramienta “</w:t>
      </w:r>
      <w:r w:rsidRPr="0005537B">
        <w:rPr>
          <w:b/>
          <w:bCs/>
          <w:color w:val="000000" w:themeColor="text1"/>
          <w:szCs w:val="22"/>
        </w:rPr>
        <w:t>Solución Trámites del Consumidor Financiero (Sistema CQD)</w:t>
      </w:r>
      <w:r w:rsidRPr="0005537B">
        <w:rPr>
          <w:color w:val="000000" w:themeColor="text1"/>
          <w:szCs w:val="22"/>
        </w:rPr>
        <w:t>”.</w:t>
      </w:r>
    </w:p>
    <w:p w:rsidRPr="0005537B" w:rsidR="00E12E02" w:rsidP="00E12E02" w:rsidRDefault="00E12E02" w14:paraId="0EFF03FD" w14:textId="77777777">
      <w:pPr>
        <w:pStyle w:val="Texto"/>
        <w:spacing w:before="0" w:after="0" w:line="240" w:lineRule="auto"/>
        <w:rPr>
          <w:rFonts w:ascii="Roboto" w:hAnsi="Roboto"/>
          <w:szCs w:val="22"/>
        </w:rPr>
      </w:pPr>
    </w:p>
    <w:p w:rsidRPr="00535B33" w:rsidR="00E12E02" w:rsidP="00E12E02" w:rsidRDefault="00E12E02" w14:paraId="6848CC10" w14:textId="77777777">
      <w:pPr>
        <w:pStyle w:val="Texto"/>
        <w:spacing w:before="0" w:after="0" w:line="240" w:lineRule="auto"/>
        <w:rPr>
          <w:b/>
          <w:bCs/>
          <w:szCs w:val="22"/>
        </w:rPr>
      </w:pPr>
      <w:r w:rsidRPr="00535B33">
        <w:rPr>
          <w:b/>
          <w:bCs/>
          <w:szCs w:val="22"/>
        </w:rPr>
        <w:t>La Superintendente General de Entidades Financieras,</w:t>
      </w:r>
    </w:p>
    <w:p w:rsidRPr="0005537B" w:rsidR="00E12E02" w:rsidP="00E12E02" w:rsidRDefault="00E12E02" w14:paraId="4BC962C5" w14:textId="77777777">
      <w:pPr>
        <w:pStyle w:val="Texto"/>
        <w:spacing w:before="0" w:after="0" w:line="240" w:lineRule="auto"/>
        <w:rPr>
          <w:szCs w:val="22"/>
        </w:rPr>
      </w:pPr>
    </w:p>
    <w:p w:rsidRPr="0005537B" w:rsidR="00E12E02" w:rsidP="00E12E02" w:rsidRDefault="00E12E02" w14:paraId="07DEFB0F" w14:textId="77777777">
      <w:pPr>
        <w:pStyle w:val="Texto"/>
        <w:spacing w:before="0" w:after="0" w:line="240" w:lineRule="auto"/>
        <w:rPr>
          <w:b/>
          <w:bCs/>
          <w:szCs w:val="22"/>
        </w:rPr>
      </w:pPr>
      <w:r w:rsidRPr="0005537B">
        <w:rPr>
          <w:b/>
          <w:bCs/>
          <w:szCs w:val="22"/>
        </w:rPr>
        <w:t>Considerando que:</w:t>
      </w:r>
    </w:p>
    <w:p w:rsidRPr="0005537B" w:rsidR="00E12E02" w:rsidP="00E12E02" w:rsidRDefault="00E12E02" w14:paraId="1052199C" w14:textId="77777777">
      <w:pPr>
        <w:pStyle w:val="Texto"/>
        <w:spacing w:before="0" w:after="0" w:line="240" w:lineRule="auto"/>
        <w:rPr>
          <w:szCs w:val="22"/>
        </w:rPr>
      </w:pPr>
    </w:p>
    <w:p w:rsidRPr="0005537B" w:rsidR="00E12E02" w:rsidP="00E12E02" w:rsidRDefault="00E12E02" w14:paraId="38AD4120" w14:textId="77777777">
      <w:pPr>
        <w:pStyle w:val="Texto"/>
        <w:numPr>
          <w:ilvl w:val="0"/>
          <w:numId w:val="4"/>
        </w:numPr>
        <w:spacing w:before="0" w:after="0" w:line="240" w:lineRule="auto"/>
        <w:rPr>
          <w:szCs w:val="22"/>
        </w:rPr>
      </w:pPr>
      <w:r w:rsidRPr="0005537B">
        <w:rPr>
          <w:szCs w:val="22"/>
        </w:rPr>
        <w:t>Por medio de las Circulares SGS-C-0045-2023 (</w:t>
      </w:r>
      <w:proofErr w:type="spellStart"/>
      <w:r w:rsidRPr="0005537B">
        <w:rPr>
          <w:szCs w:val="22"/>
        </w:rPr>
        <w:t>Sugese</w:t>
      </w:r>
      <w:proofErr w:type="spellEnd"/>
      <w:r w:rsidRPr="0005537B">
        <w:rPr>
          <w:szCs w:val="22"/>
        </w:rPr>
        <w:t>), SGV-C-93 (</w:t>
      </w:r>
      <w:proofErr w:type="spellStart"/>
      <w:r w:rsidRPr="0005537B">
        <w:rPr>
          <w:szCs w:val="22"/>
        </w:rPr>
        <w:t>Sugeval</w:t>
      </w:r>
      <w:proofErr w:type="spellEnd"/>
      <w:r w:rsidRPr="0005537B">
        <w:rPr>
          <w:szCs w:val="22"/>
        </w:rPr>
        <w:t>), SP-1190-2023 (</w:t>
      </w:r>
      <w:proofErr w:type="spellStart"/>
      <w:r w:rsidRPr="0005537B">
        <w:rPr>
          <w:szCs w:val="22"/>
        </w:rPr>
        <w:t>Supen</w:t>
      </w:r>
      <w:proofErr w:type="spellEnd"/>
      <w:r w:rsidRPr="0005537B">
        <w:rPr>
          <w:szCs w:val="22"/>
        </w:rPr>
        <w:t xml:space="preserve">) y SGF-2597-2023 (Sugef) se comunicó sobre la creación de la herramienta </w:t>
      </w:r>
      <w:r w:rsidRPr="0005537B">
        <w:rPr>
          <w:b/>
          <w:bCs/>
          <w:szCs w:val="22"/>
        </w:rPr>
        <w:t>Solución Trámites del Consumidor Financiero</w:t>
      </w:r>
      <w:r w:rsidRPr="0005537B">
        <w:rPr>
          <w:szCs w:val="22"/>
        </w:rPr>
        <w:t xml:space="preserve"> (de ahora en adelante “Sistema </w:t>
      </w:r>
      <w:r w:rsidRPr="0005537B">
        <w:rPr>
          <w:b/>
          <w:bCs/>
          <w:szCs w:val="22"/>
        </w:rPr>
        <w:t>CQD</w:t>
      </w:r>
      <w:r w:rsidRPr="0005537B">
        <w:rPr>
          <w:szCs w:val="22"/>
        </w:rPr>
        <w:t xml:space="preserve">”) con el fin de automatizar y agilizar los trámites de </w:t>
      </w:r>
      <w:r w:rsidRPr="0005537B">
        <w:rPr>
          <w:b/>
          <w:bCs/>
          <w:szCs w:val="22"/>
        </w:rPr>
        <w:t>C</w:t>
      </w:r>
      <w:r w:rsidRPr="0005537B">
        <w:rPr>
          <w:szCs w:val="22"/>
        </w:rPr>
        <w:t xml:space="preserve">onsultas, </w:t>
      </w:r>
      <w:r w:rsidRPr="0005537B">
        <w:rPr>
          <w:b/>
          <w:bCs/>
          <w:szCs w:val="22"/>
        </w:rPr>
        <w:t>Q</w:t>
      </w:r>
      <w:r w:rsidRPr="0005537B">
        <w:rPr>
          <w:szCs w:val="22"/>
        </w:rPr>
        <w:t xml:space="preserve">uejas y </w:t>
      </w:r>
      <w:r w:rsidRPr="0005537B">
        <w:rPr>
          <w:b/>
          <w:bCs/>
          <w:szCs w:val="22"/>
        </w:rPr>
        <w:t>D</w:t>
      </w:r>
      <w:r w:rsidRPr="0005537B">
        <w:rPr>
          <w:szCs w:val="22"/>
        </w:rPr>
        <w:t xml:space="preserve">enuncias presentadas por consumidores financieros a las superintendencias a través del portal web disponible en: </w:t>
      </w:r>
      <w:hyperlink w:history="1" r:id="rId12">
        <w:r w:rsidRPr="0005537B">
          <w:rPr>
            <w:rStyle w:val="Hipervnculo"/>
            <w:szCs w:val="22"/>
          </w:rPr>
          <w:t>https://bccrprod.service-now.com/csp</w:t>
        </w:r>
      </w:hyperlink>
      <w:r w:rsidRPr="0005537B">
        <w:rPr>
          <w:szCs w:val="22"/>
        </w:rPr>
        <w:t>.</w:t>
      </w:r>
    </w:p>
    <w:p w:rsidRPr="0005537B" w:rsidR="00E12E02" w:rsidP="00E12E02" w:rsidRDefault="00E12E02" w14:paraId="69A83F17" w14:textId="77777777">
      <w:pPr>
        <w:pStyle w:val="Texto"/>
        <w:spacing w:before="0" w:after="0" w:line="240" w:lineRule="auto"/>
        <w:ind w:left="720"/>
        <w:rPr>
          <w:rFonts w:ascii="Roboto" w:hAnsi="Roboto"/>
          <w:szCs w:val="22"/>
        </w:rPr>
      </w:pPr>
    </w:p>
    <w:p w:rsidRPr="0005537B" w:rsidR="00E12E02" w:rsidP="00E12E02" w:rsidRDefault="00E12E02" w14:paraId="768946B8" w14:textId="77777777">
      <w:pPr>
        <w:pStyle w:val="Texto"/>
        <w:numPr>
          <w:ilvl w:val="0"/>
          <w:numId w:val="4"/>
        </w:numPr>
        <w:spacing w:before="0" w:after="0" w:line="240" w:lineRule="auto"/>
        <w:rPr>
          <w:rFonts w:ascii="Roboto" w:hAnsi="Roboto"/>
          <w:szCs w:val="22"/>
        </w:rPr>
      </w:pPr>
      <w:r w:rsidRPr="0005537B">
        <w:rPr>
          <w:szCs w:val="22"/>
        </w:rPr>
        <w:t xml:space="preserve">Por medio </w:t>
      </w:r>
      <w:bookmarkStart w:name="_Hlk164692835" w:id="0"/>
      <w:r w:rsidRPr="0005537B">
        <w:rPr>
          <w:szCs w:val="22"/>
        </w:rPr>
        <w:t>de las circulares SP-289-2024 (</w:t>
      </w:r>
      <w:proofErr w:type="spellStart"/>
      <w:r w:rsidRPr="0005537B">
        <w:rPr>
          <w:szCs w:val="22"/>
        </w:rPr>
        <w:t>Supen</w:t>
      </w:r>
      <w:proofErr w:type="spellEnd"/>
      <w:r w:rsidRPr="0005537B">
        <w:rPr>
          <w:szCs w:val="22"/>
        </w:rPr>
        <w:t>), SGF-0787-2024 (Sugef), SGS-C-0049-2024 (</w:t>
      </w:r>
      <w:proofErr w:type="spellStart"/>
      <w:r w:rsidRPr="0005537B">
        <w:rPr>
          <w:szCs w:val="22"/>
        </w:rPr>
        <w:t>Sugese</w:t>
      </w:r>
      <w:proofErr w:type="spellEnd"/>
      <w:r w:rsidRPr="0005537B">
        <w:rPr>
          <w:szCs w:val="22"/>
        </w:rPr>
        <w:t>) y SGV-C-494-2024 (</w:t>
      </w:r>
      <w:proofErr w:type="spellStart"/>
      <w:r w:rsidRPr="0005537B">
        <w:rPr>
          <w:szCs w:val="22"/>
        </w:rPr>
        <w:t>Sugeval</w:t>
      </w:r>
      <w:proofErr w:type="spellEnd"/>
      <w:r w:rsidRPr="0005537B">
        <w:rPr>
          <w:szCs w:val="22"/>
        </w:rPr>
        <w:t>) se les invit</w:t>
      </w:r>
      <w:r>
        <w:rPr>
          <w:szCs w:val="22"/>
        </w:rPr>
        <w:t>ó</w:t>
      </w:r>
      <w:r w:rsidRPr="0005537B">
        <w:rPr>
          <w:szCs w:val="22"/>
        </w:rPr>
        <w:t xml:space="preserve"> a los talleres de capacitación sobre la herramienta que se impartieron durante los días tres y cuatro de abril</w:t>
      </w:r>
      <w:r>
        <w:rPr>
          <w:szCs w:val="22"/>
        </w:rPr>
        <w:t xml:space="preserve"> del presente año</w:t>
      </w:r>
      <w:r w:rsidRPr="0005537B">
        <w:rPr>
          <w:szCs w:val="22"/>
        </w:rPr>
        <w:t>.</w:t>
      </w:r>
    </w:p>
    <w:p w:rsidRPr="0005537B" w:rsidR="00E12E02" w:rsidP="00E12E02" w:rsidRDefault="00E12E02" w14:paraId="0B6AFA3B" w14:textId="77777777">
      <w:pPr>
        <w:pStyle w:val="Texto"/>
        <w:spacing w:before="0" w:after="0" w:line="240" w:lineRule="auto"/>
        <w:rPr>
          <w:rFonts w:ascii="Roboto" w:hAnsi="Roboto"/>
          <w:szCs w:val="22"/>
        </w:rPr>
      </w:pPr>
    </w:p>
    <w:p w:rsidRPr="0005537B" w:rsidR="00E12E02" w:rsidP="00E12E02" w:rsidRDefault="00E12E02" w14:paraId="220E66CD" w14:textId="77777777">
      <w:pPr>
        <w:pStyle w:val="Texto"/>
        <w:numPr>
          <w:ilvl w:val="0"/>
          <w:numId w:val="4"/>
        </w:numPr>
        <w:spacing w:before="0" w:after="0" w:line="240" w:lineRule="auto"/>
        <w:rPr>
          <w:szCs w:val="22"/>
        </w:rPr>
      </w:pPr>
      <w:r w:rsidRPr="0005537B">
        <w:rPr>
          <w:szCs w:val="22"/>
        </w:rPr>
        <w:t xml:space="preserve">La implementación del Sistema CQD involucra a los funcionarios de sus entidades que han definido en el </w:t>
      </w:r>
      <w:r w:rsidRPr="0005537B">
        <w:rPr>
          <w:b/>
          <w:bCs/>
          <w:szCs w:val="22"/>
        </w:rPr>
        <w:t>Sistema de Roles</w:t>
      </w:r>
      <w:r w:rsidRPr="0005537B">
        <w:rPr>
          <w:szCs w:val="22"/>
        </w:rPr>
        <w:t xml:space="preserve"> con las funciones de: “Punto central de contacto” y “Contacto para trámites de consumidor financiero". Con el objetivo de contar con un enlace de comunicación fluido entre las superintendencias y sus supervisados</w:t>
      </w:r>
      <w:r w:rsidRPr="0005537B">
        <w:rPr>
          <w:rFonts w:ascii="Roboto" w:hAnsi="Roboto"/>
          <w:szCs w:val="22"/>
        </w:rPr>
        <w:t xml:space="preserve">. </w:t>
      </w:r>
    </w:p>
    <w:p w:rsidRPr="0005537B" w:rsidR="00E12E02" w:rsidP="00E12E02" w:rsidRDefault="00E12E02" w14:paraId="1D8A973F" w14:textId="77777777">
      <w:pPr>
        <w:pStyle w:val="Texto"/>
        <w:spacing w:before="0" w:after="0" w:line="240" w:lineRule="auto"/>
        <w:ind w:left="720"/>
        <w:rPr>
          <w:szCs w:val="22"/>
        </w:rPr>
      </w:pPr>
    </w:p>
    <w:p w:rsidRPr="003E5605" w:rsidR="00E12E02" w:rsidP="00E12E02" w:rsidRDefault="00E12E02" w14:paraId="68D91E61" w14:textId="77777777">
      <w:pPr>
        <w:pStyle w:val="Texto"/>
        <w:numPr>
          <w:ilvl w:val="0"/>
          <w:numId w:val="4"/>
        </w:numPr>
        <w:spacing w:before="0" w:after="0" w:line="240" w:lineRule="auto"/>
        <w:rPr>
          <w:szCs w:val="22"/>
        </w:rPr>
      </w:pPr>
      <w:r w:rsidRPr="003E5605">
        <w:rPr>
          <w:szCs w:val="22"/>
        </w:rPr>
        <w:t xml:space="preserve">Las personas que designen en ese rol tendrán la responsabilidad de atender o canalizar adecuadamente los casos que reciban de la superintendencia correspondiente mediante el Sistema CQD, de manera que se brinde la respuesta que en derecho corresponda, a cada consulta o queja presentada por los consumidores financieros. </w:t>
      </w:r>
    </w:p>
    <w:p w:rsidR="00E12E02" w:rsidP="00E12E02" w:rsidRDefault="00E12E02" w14:paraId="6C6F6EEA" w14:textId="77777777">
      <w:pPr>
        <w:pStyle w:val="Prrafodelista"/>
        <w:rPr>
          <w:szCs w:val="22"/>
        </w:rPr>
      </w:pPr>
    </w:p>
    <w:p w:rsidRPr="0005537B" w:rsidR="00E12E02" w:rsidP="00E12E02" w:rsidRDefault="00E12E02" w14:paraId="09FEF4A2" w14:textId="77777777">
      <w:pPr>
        <w:pStyle w:val="Texto"/>
        <w:spacing w:before="0" w:after="0" w:line="240" w:lineRule="auto"/>
        <w:rPr>
          <w:b/>
          <w:bCs/>
          <w:szCs w:val="22"/>
        </w:rPr>
      </w:pPr>
      <w:r w:rsidRPr="0005537B">
        <w:rPr>
          <w:b/>
          <w:bCs/>
          <w:szCs w:val="22"/>
        </w:rPr>
        <w:t>Dispone:</w:t>
      </w:r>
    </w:p>
    <w:p w:rsidRPr="0005537B" w:rsidR="00E12E02" w:rsidP="00E12E02" w:rsidRDefault="00E12E02" w14:paraId="14FB9471" w14:textId="77777777">
      <w:pPr>
        <w:pStyle w:val="Texto"/>
        <w:spacing w:before="0" w:after="0" w:line="240" w:lineRule="auto"/>
        <w:ind w:left="360"/>
        <w:rPr>
          <w:color w:val="000000" w:themeColor="text1"/>
          <w:szCs w:val="22"/>
        </w:rPr>
      </w:pPr>
    </w:p>
    <w:p w:rsidRPr="0005537B" w:rsidR="00E12E02" w:rsidP="00E12E02" w:rsidRDefault="00E12E02" w14:paraId="127A5F43" w14:textId="77777777">
      <w:pPr>
        <w:pStyle w:val="Texto"/>
        <w:numPr>
          <w:ilvl w:val="0"/>
          <w:numId w:val="5"/>
        </w:numPr>
        <w:spacing w:before="0" w:after="0" w:line="240" w:lineRule="auto"/>
        <w:rPr>
          <w:szCs w:val="22"/>
        </w:rPr>
      </w:pPr>
      <w:r w:rsidRPr="0005537B">
        <w:rPr>
          <w:color w:val="000000" w:themeColor="text1"/>
          <w:szCs w:val="22"/>
        </w:rPr>
        <w:t>Informar a las entidades supervisadas, que esta segunda etapa del sistema iniciará operación a partir del 2 de mayo</w:t>
      </w:r>
      <w:r>
        <w:rPr>
          <w:color w:val="000000" w:themeColor="text1"/>
          <w:szCs w:val="22"/>
        </w:rPr>
        <w:t xml:space="preserve"> de 2024</w:t>
      </w:r>
      <w:r w:rsidRPr="0005537B">
        <w:rPr>
          <w:color w:val="000000" w:themeColor="text1"/>
          <w:szCs w:val="22"/>
        </w:rPr>
        <w:t xml:space="preserve">, por lo que a partir de dicha fecha van a recibir </w:t>
      </w:r>
      <w:r w:rsidRPr="0005537B">
        <w:rPr>
          <w:color w:val="000000" w:themeColor="text1"/>
          <w:szCs w:val="22"/>
        </w:rPr>
        <w:lastRenderedPageBreak/>
        <w:t>las comunicaciones de Sugef relacionadas a Quejas mediante dicha plataforma, vía correo electrónico.</w:t>
      </w:r>
    </w:p>
    <w:p w:rsidRPr="0005537B" w:rsidR="00E12E02" w:rsidP="00E12E02" w:rsidRDefault="00E12E02" w14:paraId="7BA54742" w14:textId="77777777">
      <w:pPr>
        <w:pStyle w:val="Texto"/>
        <w:spacing w:before="0" w:after="0" w:line="240" w:lineRule="auto"/>
        <w:ind w:left="720"/>
        <w:rPr>
          <w:szCs w:val="22"/>
        </w:rPr>
      </w:pPr>
    </w:p>
    <w:p w:rsidRPr="00333895" w:rsidR="00E12E02" w:rsidP="00E12E02" w:rsidRDefault="00E12E02" w14:paraId="0EAB987B" w14:textId="77777777">
      <w:pPr>
        <w:pStyle w:val="Texto"/>
        <w:numPr>
          <w:ilvl w:val="0"/>
          <w:numId w:val="5"/>
        </w:numPr>
        <w:spacing w:before="0" w:after="0" w:line="240" w:lineRule="auto"/>
        <w:rPr>
          <w:szCs w:val="22"/>
        </w:rPr>
      </w:pPr>
      <w:proofErr w:type="gramStart"/>
      <w:r>
        <w:rPr>
          <w:color w:val="000000" w:themeColor="text1"/>
          <w:szCs w:val="22"/>
        </w:rPr>
        <w:t>Recordar</w:t>
      </w:r>
      <w:proofErr w:type="gramEnd"/>
      <w:r>
        <w:rPr>
          <w:color w:val="000000" w:themeColor="text1"/>
          <w:szCs w:val="22"/>
        </w:rPr>
        <w:t xml:space="preserve"> que:</w:t>
      </w:r>
    </w:p>
    <w:p w:rsidRPr="000929F4" w:rsidR="00E12E02" w:rsidP="00E12E02" w:rsidRDefault="00E12E02" w14:paraId="68055091" w14:textId="77777777">
      <w:pPr>
        <w:pStyle w:val="Prrafodelista"/>
        <w:rPr>
          <w:szCs w:val="22"/>
        </w:rPr>
      </w:pPr>
    </w:p>
    <w:p w:rsidRPr="000929F4" w:rsidR="000929F4" w:rsidP="000929F4" w:rsidRDefault="00E12E02" w14:paraId="7A3E355D" w14:textId="3F922F44">
      <w:pPr>
        <w:pStyle w:val="Texto"/>
        <w:numPr>
          <w:ilvl w:val="1"/>
          <w:numId w:val="5"/>
        </w:numPr>
        <w:spacing w:before="0" w:after="0" w:line="240" w:lineRule="auto"/>
        <w:rPr>
          <w:color w:val="0563C1" w:themeColor="hyperlink"/>
          <w:szCs w:val="22"/>
          <w:u w:val="single"/>
        </w:rPr>
      </w:pPr>
      <w:r w:rsidRPr="000929F4">
        <w:rPr>
          <w:szCs w:val="22"/>
        </w:rPr>
        <w:t xml:space="preserve">La información contenida en el </w:t>
      </w:r>
      <w:r w:rsidRPr="000929F4">
        <w:rPr>
          <w:b/>
          <w:bCs/>
          <w:szCs w:val="22"/>
        </w:rPr>
        <w:t>Sistema de Roles</w:t>
      </w:r>
      <w:r w:rsidRPr="000929F4">
        <w:rPr>
          <w:szCs w:val="22"/>
        </w:rPr>
        <w:t xml:space="preserve"> debe estar actualizada y que cualquier cambio en relación con nuevas designaciones, variaciones en la información o eliminación de funcionarios que han dejado de laborar para su entidad debe ser actualizada en un plazo máximo de tres días hábiles contados a partir del cambio. El </w:t>
      </w:r>
      <w:r w:rsidRPr="000929F4">
        <w:rPr>
          <w:b/>
          <w:bCs/>
          <w:szCs w:val="22"/>
        </w:rPr>
        <w:t>Sistema de Roles</w:t>
      </w:r>
      <w:r w:rsidRPr="000929F4">
        <w:rPr>
          <w:szCs w:val="22"/>
        </w:rPr>
        <w:t xml:space="preserve"> se accede a través de la plataforma Sugef Directo.</w:t>
      </w:r>
    </w:p>
    <w:p w:rsidR="000929F4" w:rsidP="000929F4" w:rsidRDefault="000929F4" w14:paraId="662C0E8E" w14:textId="77777777">
      <w:pPr>
        <w:pStyle w:val="Texto"/>
        <w:spacing w:before="0" w:after="0" w:line="240" w:lineRule="auto"/>
        <w:ind w:left="1440"/>
        <w:rPr>
          <w:color w:val="0563C1" w:themeColor="hyperlink"/>
          <w:szCs w:val="22"/>
          <w:u w:val="single"/>
        </w:rPr>
      </w:pPr>
    </w:p>
    <w:p w:rsidRPr="000929F4" w:rsidR="00E12E02" w:rsidP="000929F4" w:rsidRDefault="00E12E02" w14:paraId="225AEC73" w14:textId="3CFE137B">
      <w:pPr>
        <w:pStyle w:val="Texto"/>
        <w:numPr>
          <w:ilvl w:val="1"/>
          <w:numId w:val="5"/>
        </w:numPr>
        <w:spacing w:before="0" w:after="0" w:line="240" w:lineRule="auto"/>
        <w:rPr>
          <w:rStyle w:val="Hipervnculo"/>
          <w:szCs w:val="22"/>
        </w:rPr>
      </w:pPr>
      <w:r w:rsidRPr="000929F4">
        <w:rPr>
          <w:szCs w:val="22"/>
        </w:rPr>
        <w:t xml:space="preserve">En el siguiente enlace pueden acceder a un artículo de conocimiento sobre las características más importantes de dicho rol, así como una sección de preguntas frecuentes sobre la interacción con el Sistema: </w:t>
      </w:r>
      <w:hyperlink w:history="1" r:id="rId13">
        <w:r w:rsidRPr="000929F4">
          <w:rPr>
            <w:rStyle w:val="Hipervnculo"/>
            <w:szCs w:val="22"/>
          </w:rPr>
          <w:t>https://bccrprod.service-now.com/csp?id=kb_article_view&amp;sysparm_article=KB0010427</w:t>
        </w:r>
      </w:hyperlink>
    </w:p>
    <w:p w:rsidR="00E12E02" w:rsidP="00E12E02" w:rsidRDefault="00E12E02" w14:paraId="152DB9F1" w14:textId="77777777">
      <w:pPr>
        <w:pStyle w:val="Prrafodelista"/>
        <w:rPr>
          <w:szCs w:val="22"/>
        </w:rPr>
      </w:pPr>
    </w:p>
    <w:p w:rsidRPr="00545336" w:rsidR="00E12E02" w:rsidP="00E12E02" w:rsidRDefault="00E12E02" w14:paraId="164314F1" w14:textId="77777777">
      <w:pPr>
        <w:pStyle w:val="Texto"/>
        <w:numPr>
          <w:ilvl w:val="1"/>
          <w:numId w:val="5"/>
        </w:numPr>
        <w:spacing w:before="0" w:after="0" w:line="240" w:lineRule="auto"/>
        <w:rPr>
          <w:szCs w:val="22"/>
        </w:rPr>
      </w:pPr>
      <w:r>
        <w:rPr>
          <w:szCs w:val="22"/>
        </w:rPr>
        <w:t>En los considerandos 3 y 4 de la circular SGF-2339-2023 del 12 de setiembre de 2023, se solicitó tomar acciones para la atención del público.</w:t>
      </w:r>
    </w:p>
    <w:p w:rsidR="00E12E02" w:rsidP="00E12E02" w:rsidRDefault="00E12E02" w14:paraId="2687127B" w14:textId="77777777">
      <w:pPr>
        <w:pStyle w:val="Prrafodelista"/>
        <w:rPr>
          <w:rStyle w:val="Hipervnculo"/>
          <w:szCs w:val="22"/>
        </w:rPr>
      </w:pPr>
    </w:p>
    <w:bookmarkEnd w:id="0"/>
    <w:p w:rsidRPr="0005537B" w:rsidR="00E12E02" w:rsidP="00E12E02" w:rsidRDefault="00E12E02" w14:paraId="26DCC39D" w14:textId="77777777">
      <w:pPr>
        <w:pStyle w:val="NormalWeb"/>
        <w:spacing w:before="0" w:beforeAutospacing="0" w:after="0" w:afterAutospacing="0"/>
        <w:rPr>
          <w:rFonts w:ascii="Cambria" w:hAnsi="Cambria" w:cs="Calibri"/>
          <w:sz w:val="22"/>
          <w:szCs w:val="22"/>
        </w:rPr>
      </w:pPr>
      <w:r w:rsidRPr="0005537B">
        <w:rPr>
          <w:rFonts w:ascii="Cambria" w:hAnsi="Cambria" w:cs="Calibri"/>
          <w:sz w:val="22"/>
          <w:szCs w:val="22"/>
        </w:rPr>
        <w:t>Para consultas contactar a:</w:t>
      </w:r>
    </w:p>
    <w:p w:rsidRPr="0005537B" w:rsidR="00E12E02" w:rsidP="00E12E02" w:rsidRDefault="00E12E02" w14:paraId="7E492A15" w14:textId="77777777">
      <w:pPr>
        <w:pStyle w:val="NormalWeb"/>
        <w:spacing w:before="0" w:beforeAutospacing="0" w:after="0" w:afterAutospacing="0"/>
        <w:rPr>
          <w:rFonts w:ascii="Cambria" w:hAnsi="Cambria" w:cs="Calibri"/>
          <w:sz w:val="22"/>
          <w:szCs w:val="22"/>
        </w:rPr>
      </w:pPr>
    </w:p>
    <w:p w:rsidRPr="0005537B" w:rsidR="00E12E02" w:rsidP="00E12E02" w:rsidRDefault="00E12E02" w14:paraId="57E075D7" w14:textId="77777777">
      <w:pPr>
        <w:pStyle w:val="NormalWeb"/>
        <w:spacing w:before="0" w:beforeAutospacing="0" w:after="0" w:afterAutospacing="0"/>
        <w:rPr>
          <w:rFonts w:ascii="Cambria" w:hAnsi="Cambria" w:cs="Calibri"/>
          <w:sz w:val="22"/>
          <w:szCs w:val="22"/>
        </w:rPr>
      </w:pPr>
      <w:proofErr w:type="spellStart"/>
      <w:r w:rsidRPr="0005537B">
        <w:rPr>
          <w:rFonts w:ascii="Cambria" w:hAnsi="Cambria" w:cs="Calibri"/>
          <w:sz w:val="22"/>
          <w:szCs w:val="22"/>
        </w:rPr>
        <w:t>Willian</w:t>
      </w:r>
      <w:proofErr w:type="spellEnd"/>
      <w:r w:rsidRPr="0005537B">
        <w:rPr>
          <w:rFonts w:ascii="Cambria" w:hAnsi="Cambria" w:cs="Calibri"/>
          <w:sz w:val="22"/>
          <w:szCs w:val="22"/>
        </w:rPr>
        <w:t xml:space="preserve"> Sancho Alpízar, teléfono 2243-5020</w:t>
      </w:r>
      <w:r>
        <w:rPr>
          <w:rFonts w:ascii="Cambria" w:hAnsi="Cambria" w:cs="Calibri"/>
          <w:sz w:val="22"/>
          <w:szCs w:val="22"/>
        </w:rPr>
        <w:t>,</w:t>
      </w:r>
      <w:r w:rsidRPr="0005537B">
        <w:rPr>
          <w:rFonts w:ascii="Cambria" w:hAnsi="Cambria" w:cs="Calibri"/>
          <w:sz w:val="22"/>
          <w:szCs w:val="22"/>
        </w:rPr>
        <w:t xml:space="preserve"> correo electrónico </w:t>
      </w:r>
      <w:hyperlink w:history="1" r:id="rId14">
        <w:r w:rsidRPr="0005537B">
          <w:rPr>
            <w:rStyle w:val="Hipervnculo"/>
            <w:rFonts w:ascii="Cambria" w:hAnsi="Cambria" w:cs="Calibri"/>
            <w:sz w:val="22"/>
            <w:szCs w:val="22"/>
          </w:rPr>
          <w:t>sanchoaw@sugef.fi.cr</w:t>
        </w:r>
      </w:hyperlink>
      <w:r w:rsidRPr="0005537B">
        <w:rPr>
          <w:rFonts w:ascii="Cambria" w:hAnsi="Cambria" w:cs="Calibri"/>
          <w:sz w:val="22"/>
          <w:szCs w:val="22"/>
        </w:rPr>
        <w:t xml:space="preserve"> </w:t>
      </w:r>
    </w:p>
    <w:p w:rsidRPr="0005537B" w:rsidR="00E12E02" w:rsidP="00E12E02" w:rsidRDefault="00E12E02" w14:paraId="5915B004" w14:textId="77777777">
      <w:pPr>
        <w:pStyle w:val="NormalWeb"/>
        <w:spacing w:before="0" w:beforeAutospacing="0" w:after="0" w:afterAutospacing="0"/>
        <w:rPr>
          <w:rFonts w:ascii="Cambria" w:hAnsi="Cambria" w:cs="Calibri"/>
          <w:sz w:val="22"/>
          <w:szCs w:val="22"/>
        </w:rPr>
      </w:pPr>
      <w:r w:rsidRPr="0005537B">
        <w:rPr>
          <w:rFonts w:ascii="Cambria" w:hAnsi="Cambria" w:cs="Calibri"/>
          <w:sz w:val="22"/>
          <w:szCs w:val="22"/>
        </w:rPr>
        <w:t>Elvis Jiménez Gutiérrez</w:t>
      </w:r>
      <w:r>
        <w:rPr>
          <w:rFonts w:ascii="Cambria" w:hAnsi="Cambria" w:cs="Calibri"/>
          <w:sz w:val="22"/>
          <w:szCs w:val="22"/>
        </w:rPr>
        <w:t>,</w:t>
      </w:r>
      <w:r w:rsidRPr="0005537B">
        <w:rPr>
          <w:rFonts w:ascii="Cambria" w:hAnsi="Cambria" w:cs="Calibri"/>
          <w:sz w:val="22"/>
          <w:szCs w:val="22"/>
        </w:rPr>
        <w:t xml:space="preserve"> teléfono 2243-5025</w:t>
      </w:r>
      <w:r>
        <w:rPr>
          <w:rFonts w:ascii="Cambria" w:hAnsi="Cambria" w:cs="Calibri"/>
          <w:sz w:val="22"/>
          <w:szCs w:val="22"/>
        </w:rPr>
        <w:t>,</w:t>
      </w:r>
      <w:r w:rsidRPr="0005537B">
        <w:rPr>
          <w:rFonts w:ascii="Cambria" w:hAnsi="Cambria" w:cs="Calibri"/>
          <w:sz w:val="22"/>
          <w:szCs w:val="22"/>
        </w:rPr>
        <w:t xml:space="preserve"> correo electrónico </w:t>
      </w:r>
      <w:hyperlink w:history="1" r:id="rId15">
        <w:r w:rsidRPr="0005537B">
          <w:rPr>
            <w:rStyle w:val="Hipervnculo"/>
            <w:rFonts w:ascii="Cambria" w:hAnsi="Cambria" w:cs="Calibri"/>
            <w:sz w:val="22"/>
            <w:szCs w:val="22"/>
          </w:rPr>
          <w:t>jimenezgl@sugef.fi.cr</w:t>
        </w:r>
      </w:hyperlink>
    </w:p>
    <w:p w:rsidRPr="0005537B" w:rsidR="00E12E02" w:rsidP="00E12E02" w:rsidRDefault="00E12E02" w14:paraId="300E6D69" w14:textId="77777777">
      <w:pPr>
        <w:pStyle w:val="NormalWeb"/>
        <w:spacing w:before="0" w:beforeAutospacing="0" w:after="0" w:afterAutospacing="0"/>
        <w:rPr>
          <w:rFonts w:ascii="Cambria" w:hAnsi="Cambria" w:cs="Calibri"/>
          <w:sz w:val="22"/>
          <w:szCs w:val="22"/>
        </w:rPr>
      </w:pPr>
      <w:r w:rsidRPr="0005537B">
        <w:rPr>
          <w:rFonts w:ascii="Cambria" w:hAnsi="Cambria" w:cs="Calibri"/>
          <w:sz w:val="22"/>
          <w:szCs w:val="22"/>
        </w:rPr>
        <w:t xml:space="preserve">Iván Mesén López, teléfono 2243-5023, correo electrónico </w:t>
      </w:r>
      <w:hyperlink w:history="1" r:id="rId16">
        <w:r w:rsidRPr="0005537B">
          <w:rPr>
            <w:rStyle w:val="Hipervnculo"/>
            <w:rFonts w:ascii="Cambria" w:hAnsi="Cambria" w:cs="Calibri"/>
            <w:sz w:val="22"/>
            <w:szCs w:val="22"/>
          </w:rPr>
          <w:t xml:space="preserve">mesenli@sugef.fi.cr </w:t>
        </w:r>
      </w:hyperlink>
    </w:p>
    <w:p w:rsidRPr="0005537B" w:rsidR="00E12E02" w:rsidP="00E12E02" w:rsidRDefault="00E12E02" w14:paraId="34881476" w14:textId="77777777">
      <w:pPr>
        <w:pStyle w:val="Texto"/>
        <w:spacing w:before="0" w:after="0" w:line="240" w:lineRule="auto"/>
        <w:rPr>
          <w:rFonts w:ascii="Roboto" w:hAnsi="Roboto"/>
          <w:sz w:val="24"/>
        </w:rPr>
      </w:pPr>
    </w:p>
    <w:p w:rsidRPr="0005537B" w:rsidR="00E12E02" w:rsidP="00E12E02" w:rsidRDefault="00E12E02" w14:paraId="6385B900" w14:textId="77777777">
      <w:pPr>
        <w:pStyle w:val="Texto"/>
        <w:spacing w:before="0" w:after="0" w:line="240" w:lineRule="auto"/>
        <w:contextualSpacing/>
        <w:rPr>
          <w:szCs w:val="22"/>
        </w:rPr>
      </w:pPr>
      <w:r w:rsidRPr="0005537B">
        <w:rPr>
          <w:szCs w:val="22"/>
        </w:rPr>
        <w:t>Atentamente,</w:t>
      </w:r>
    </w:p>
    <w:p w:rsidR="00181ABF" w:rsidP="00181ABF" w:rsidRDefault="00181ABF" w14:paraId="0D197564" w14:textId="74EFCB9B">
      <w:pPr>
        <w:spacing w:line="240" w:lineRule="auto"/>
        <w:rPr>
          <w:sz w:val="24"/>
        </w:rPr>
      </w:pPr>
    </w:p>
    <w:p w:rsidR="00181ABF" w:rsidP="00181ABF" w:rsidRDefault="00E976CA" w14:paraId="24B92411" w14:textId="2E62E3DC">
      <w:pPr>
        <w:spacing w:line="240" w:lineRule="auto"/>
        <w:rPr>
          <w:sz w:val="24"/>
        </w:rPr>
      </w:pPr>
      <w:r>
        <w:rPr>
          <w:noProof/>
          <w:lang w:eastAsia="es-CR"/>
        </w:rPr>
        <w:drawing>
          <wp:anchor distT="0" distB="0" distL="114300" distR="114300" simplePos="0" relativeHeight="251659264" behindDoc="1" locked="0" layoutInCell="1" allowOverlap="1" wp14:editId="6CE16E99" wp14:anchorId="6376286E">
            <wp:simplePos x="0" y="0"/>
            <wp:positionH relativeFrom="column">
              <wp:posOffset>-317417</wp:posOffset>
            </wp:positionH>
            <wp:positionV relativeFrom="paragraph">
              <wp:posOffset>62589</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2E2B0A" w:rsidR="00E12E02" w:rsidP="00181ABF" w:rsidRDefault="00E12E02" w14:paraId="31942C4D" w14:textId="77777777">
      <w:pPr>
        <w:spacing w:line="240" w:lineRule="auto"/>
        <w:rPr>
          <w:sz w:val="24"/>
        </w:rPr>
      </w:pPr>
    </w:p>
    <w:p w:rsidRPr="00111293" w:rsidR="00181ABF" w:rsidP="00181ABF" w:rsidRDefault="00181ABF" w14:paraId="6DA9767E" w14:textId="77777777">
      <w:pPr>
        <w:spacing w:after="160" w:line="259" w:lineRule="auto"/>
        <w:jc w:val="left"/>
        <w:rPr>
          <w:sz w:val="24"/>
        </w:rPr>
      </w:pPr>
      <w:bookmarkStart w:name="_Hlk53758837" w:id="1"/>
      <w:r w:rsidRPr="00111293">
        <w:rPr>
          <w:sz w:val="24"/>
        </w:rPr>
        <w:t>Rocío Aguilar Montoya</w:t>
      </w:r>
      <w:r w:rsidRPr="00111293">
        <w:rPr>
          <w:sz w:val="24"/>
        </w:rPr>
        <w:br/>
      </w:r>
      <w:r w:rsidRPr="00111293">
        <w:rPr>
          <w:b/>
          <w:bCs/>
          <w:sz w:val="24"/>
        </w:rPr>
        <w:t>Superintendente General</w:t>
      </w:r>
    </w:p>
    <w:bookmarkEnd w:id="1"/>
    <w:p w:rsidRPr="00535B33" w:rsidR="00E12E02" w:rsidP="00E12E02" w:rsidRDefault="00E12E02" w14:paraId="1A32D80D" w14:textId="77777777">
      <w:pPr>
        <w:spacing w:line="240" w:lineRule="auto"/>
        <w:contextualSpacing/>
        <w:rPr>
          <w:sz w:val="16"/>
          <w:szCs w:val="16"/>
        </w:rPr>
      </w:pPr>
      <w:r w:rsidRPr="00535B33">
        <w:rPr>
          <w:sz w:val="16"/>
          <w:szCs w:val="16"/>
        </w:rPr>
        <w:t>JSC/PSD/EJG/</w:t>
      </w:r>
      <w:proofErr w:type="spellStart"/>
      <w:r w:rsidRPr="00535B33">
        <w:rPr>
          <w:sz w:val="16"/>
          <w:szCs w:val="16"/>
        </w:rPr>
        <w:t>kfm</w:t>
      </w:r>
      <w:proofErr w:type="spellEnd"/>
      <w:r w:rsidRPr="00535B33">
        <w:rPr>
          <w:sz w:val="16"/>
          <w:szCs w:val="16"/>
        </w:rPr>
        <w:t>*</w:t>
      </w:r>
    </w:p>
    <w:p w:rsidR="00181ABF" w:rsidP="00181ABF" w:rsidRDefault="00181ABF" w14:paraId="5B401F55" w14:textId="289C6907">
      <w:pPr>
        <w:pStyle w:val="Negrita"/>
        <w:spacing w:line="240" w:lineRule="auto"/>
      </w:pPr>
    </w:p>
    <w:sectPr w:rsidR="00181ABF">
      <w:headerReference w:type="default"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E3064" w14:textId="77777777" w:rsidR="000A1283" w:rsidRDefault="000A1283" w:rsidP="00181ABF">
      <w:pPr>
        <w:spacing w:line="240" w:lineRule="auto"/>
      </w:pPr>
      <w:r>
        <w:separator/>
      </w:r>
    </w:p>
  </w:endnote>
  <w:endnote w:type="continuationSeparator" w:id="0">
    <w:p w14:paraId="23FF4DBF" w14:textId="77777777" w:rsidR="000A1283" w:rsidRDefault="000A1283"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5352D3" w:rsidTr="005352D3" w14:paraId="37666715" w14:textId="77777777">
      <w:tc>
        <w:tcPr>
          <w:tcW w:w="7356" w:type="dxa"/>
        </w:tcPr>
        <w:p w:rsidRPr="00637782" w:rsidR="00641717" w:rsidP="00641717" w:rsidRDefault="00641717" w14:paraId="5139B077" w14:textId="77777777">
          <w:pPr>
            <w:pStyle w:val="Piedepgina"/>
            <w:jc w:val="center"/>
          </w:pPr>
          <w:r>
            <w:rPr>
              <w:b/>
              <w:noProof/>
              <w:sz w:val="18"/>
            </w:rPr>
            <mc:AlternateContent>
              <mc:Choice Requires="wps">
                <w:drawing>
                  <wp:anchor distT="0" distB="0" distL="114300" distR="114300" simplePos="0" relativeHeight="251663360" behindDoc="0" locked="0" layoutInCell="0" allowOverlap="1" wp14:editId="6BC86501" wp14:anchorId="7EDC7D85">
                    <wp:simplePos x="0" y="0"/>
                    <wp:positionH relativeFrom="page">
                      <wp:posOffset>0</wp:posOffset>
                    </wp:positionH>
                    <wp:positionV relativeFrom="page">
                      <wp:posOffset>9594215</wp:posOffset>
                    </wp:positionV>
                    <wp:extent cx="7772400" cy="273050"/>
                    <wp:effectExtent l="0" t="0" r="0" b="12700"/>
                    <wp:wrapNone/>
                    <wp:docPr id="4" name="MSIPCM1ab747df9f17c3f36dfb4cc2"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41717" w:rsidR="00641717" w:rsidP="00641717" w:rsidRDefault="00641717" w14:paraId="01D7C3CA" w14:textId="77777777">
                                <w:pPr>
                                  <w:jc w:val="center"/>
                                  <w:rPr>
                                    <w:rFonts w:ascii="Calibri" w:hAnsi="Calibri" w:cs="Calibri"/>
                                    <w:color w:val="000000"/>
                                    <w:sz w:val="20"/>
                                  </w:rPr>
                                </w:pPr>
                                <w:r w:rsidRPr="00641717">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7EDC7D85">
                    <v:stroke joinstyle="miter"/>
                    <v:path gradientshapeok="t" o:connecttype="rect"/>
                  </v:shapetype>
                  <v:shape id="MSIPCM1ab747df9f17c3f36dfb4cc2"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641717" w:rsidR="00641717" w:rsidP="00641717" w:rsidRDefault="00641717" w14:paraId="01D7C3CA" w14:textId="77777777">
                          <w:pPr>
                            <w:jc w:val="center"/>
                            <w:rPr>
                              <w:rFonts w:ascii="Calibri" w:hAnsi="Calibri" w:cs="Calibri"/>
                              <w:color w:val="000000"/>
                              <w:sz w:val="20"/>
                            </w:rPr>
                          </w:pPr>
                          <w:r w:rsidRPr="00641717">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5352D3" w:rsidP="00641717" w:rsidRDefault="005352D3" w14:paraId="2D3398DA" w14:textId="77777777">
          <w:pPr>
            <w:pStyle w:val="Piedepgina"/>
            <w:rPr>
              <w:b/>
              <w:color w:val="7F7F7F" w:themeColor="text1" w:themeTint="80"/>
              <w:sz w:val="16"/>
              <w:szCs w:val="16"/>
            </w:rPr>
          </w:pPr>
        </w:p>
      </w:tc>
      <w:tc>
        <w:tcPr>
          <w:tcW w:w="1472" w:type="dxa"/>
        </w:tcPr>
        <w:p w:rsidRPr="009349F3" w:rsidR="005352D3" w:rsidP="00181ABF" w:rsidRDefault="005352D3" w14:paraId="2F7BB1F2"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6E8D661F"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DF82C" w14:textId="77777777" w:rsidR="000A1283" w:rsidRDefault="000A1283" w:rsidP="00181ABF">
      <w:pPr>
        <w:spacing w:line="240" w:lineRule="auto"/>
      </w:pPr>
      <w:r>
        <w:separator/>
      </w:r>
    </w:p>
  </w:footnote>
  <w:footnote w:type="continuationSeparator" w:id="0">
    <w:p w14:paraId="6EA980E8" w14:textId="77777777" w:rsidR="000A1283" w:rsidRDefault="000A1283"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403D58" w14:paraId="513B45D5" w14:textId="77777777">
    <w:pPr>
      <w:pStyle w:val="Encabezado"/>
    </w:pPr>
    <w:r>
      <w:rPr>
        <w:noProof/>
      </w:rPr>
      <w:drawing>
        <wp:anchor distT="0" distB="0" distL="114300" distR="114300" simplePos="0" relativeHeight="251662336" behindDoc="1" locked="0" layoutInCell="1" allowOverlap="1" wp14:editId="122DB745" wp14:anchorId="1BBBE430">
          <wp:simplePos x="0" y="0"/>
          <wp:positionH relativeFrom="page">
            <wp:align>right</wp:align>
          </wp:positionH>
          <wp:positionV relativeFrom="paragraph">
            <wp:posOffset>-449055</wp:posOffset>
          </wp:positionV>
          <wp:extent cx="7761191" cy="990600"/>
          <wp:effectExtent l="0" t="0" r="0" b="0"/>
          <wp:wrapNone/>
          <wp:docPr id="2"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5352D3" w:rsidRDefault="00181ABF" w14:paraId="69F2CF9F"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47B0"/>
    <w:multiLevelType w:val="hybridMultilevel"/>
    <w:tmpl w:val="29423D96"/>
    <w:lvl w:ilvl="0" w:tplc="FCB0946E">
      <w:start w:val="1"/>
      <w:numFmt w:val="decimal"/>
      <w:lvlText w:val="%1."/>
      <w:lvlJc w:val="left"/>
      <w:pPr>
        <w:ind w:left="720" w:hanging="360"/>
      </w:pPr>
      <w:rPr>
        <w:rFonts w:hint="default"/>
        <w:color w:val="000000" w:themeColor="text1"/>
      </w:rPr>
    </w:lvl>
    <w:lvl w:ilvl="1" w:tplc="20E6663A">
      <w:start w:val="1"/>
      <w:numFmt w:val="lowerLetter"/>
      <w:lvlText w:val="%2."/>
      <w:lvlJc w:val="left"/>
      <w:pPr>
        <w:ind w:left="1440" w:hanging="360"/>
      </w:pPr>
      <w:rPr>
        <w:color w:val="auto"/>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68CB78F4"/>
    <w:multiLevelType w:val="hybridMultilevel"/>
    <w:tmpl w:val="63F629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1525360349">
    <w:abstractNumId w:val="1"/>
  </w:num>
  <w:num w:numId="2" w16cid:durableId="2042389941">
    <w:abstractNumId w:val="2"/>
  </w:num>
  <w:num w:numId="3" w16cid:durableId="1902403582">
    <w:abstractNumId w:val="4"/>
  </w:num>
  <w:num w:numId="4" w16cid:durableId="1484274636">
    <w:abstractNumId w:val="3"/>
  </w:num>
  <w:num w:numId="5" w16cid:durableId="998773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283"/>
    <w:rsid w:val="000202E3"/>
    <w:rsid w:val="000929F4"/>
    <w:rsid w:val="000A1283"/>
    <w:rsid w:val="00181ABF"/>
    <w:rsid w:val="00256ED5"/>
    <w:rsid w:val="00264711"/>
    <w:rsid w:val="003172BE"/>
    <w:rsid w:val="00403D58"/>
    <w:rsid w:val="004E07CA"/>
    <w:rsid w:val="005352D3"/>
    <w:rsid w:val="00535B33"/>
    <w:rsid w:val="00641717"/>
    <w:rsid w:val="00937EF0"/>
    <w:rsid w:val="00B46C2F"/>
    <w:rsid w:val="00CF141B"/>
    <w:rsid w:val="00D2422E"/>
    <w:rsid w:val="00D67CC3"/>
    <w:rsid w:val="00D90222"/>
    <w:rsid w:val="00E12E02"/>
    <w:rsid w:val="00E42AAC"/>
    <w:rsid w:val="00E77993"/>
    <w:rsid w:val="00E976CA"/>
    <w:rsid w:val="00FF6A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75229"/>
  <w15:chartTrackingRefBased/>
  <w15:docId w15:val="{33A517DC-FA66-4897-B954-9DF98BD5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5352D3"/>
    <w:rPr>
      <w:color w:val="0563C1" w:themeColor="hyperlink"/>
      <w:u w:val="single"/>
    </w:rPr>
  </w:style>
  <w:style w:type="paragraph" w:styleId="Prrafodelista">
    <w:name w:val="List Paragraph"/>
    <w:basedOn w:val="Normal"/>
    <w:uiPriority w:val="34"/>
    <w:qFormat/>
    <w:rsid w:val="00E12E02"/>
    <w:pPr>
      <w:ind w:left="720"/>
      <w:contextualSpacing/>
    </w:pPr>
    <w:rPr>
      <w:lang w:val="es-ES"/>
    </w:rPr>
  </w:style>
  <w:style w:type="paragraph" w:styleId="NormalWeb">
    <w:name w:val="Normal (Web)"/>
    <w:basedOn w:val="Normal"/>
    <w:uiPriority w:val="99"/>
    <w:semiHidden/>
    <w:unhideWhenUsed/>
    <w:rsid w:val="00E12E02"/>
    <w:pPr>
      <w:spacing w:before="100" w:beforeAutospacing="1" w:after="100" w:afterAutospacing="1" w:line="240" w:lineRule="auto"/>
      <w:jc w:val="left"/>
    </w:pPr>
    <w:rPr>
      <w:rFonts w:ascii="Times New Roman" w:hAnsi="Times New Roman"/>
      <w:sz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ccrprod.service-now.com/csp?id=kb_article_view&amp;sysparm_article=KB001042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bccrprod.service-now.com/csp"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mailto:mesenli@sugef.fi.c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imenezgl@sugef.fi.cr" TargetMode="Externa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nchoaw@sugef.fi.c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BorradoresInfCrediticia/Forms/Correspondencia%20Externa%20SUGEF/plantilla-SGF-DST-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96BDA4281A4C8DA0350AD8B68ECECB"/>
        <w:category>
          <w:name w:val="General"/>
          <w:gallery w:val="placeholder"/>
        </w:category>
        <w:types>
          <w:type w:val="bbPlcHdr"/>
        </w:types>
        <w:behaviors>
          <w:behavior w:val="content"/>
        </w:behaviors>
        <w:guid w:val="{36265296-73F2-45DE-95FA-7BBC633BFEC2}"/>
      </w:docPartPr>
      <w:docPartBody>
        <w:p w:rsidR="00EE087B" w:rsidRDefault="00EE087B" w:rsidP="00EE087B">
          <w:pPr>
            <w:pStyle w:val="2A96BDA4281A4C8DA0350AD8B68ECECB"/>
          </w:pPr>
          <w:r w:rsidRPr="001E0779">
            <w:rPr>
              <w:rStyle w:val="Textodelmarcadordeposicin"/>
            </w:rPr>
            <w:t>Haga clic aquí para escribir texto.</w:t>
          </w:r>
        </w:p>
      </w:docPartBody>
    </w:docPart>
    <w:docPart>
      <w:docPartPr>
        <w:name w:val="3A61699C2D2A4D89B4BD9587A11B25DC"/>
        <w:category>
          <w:name w:val="General"/>
          <w:gallery w:val="placeholder"/>
        </w:category>
        <w:types>
          <w:type w:val="bbPlcHdr"/>
        </w:types>
        <w:behaviors>
          <w:behavior w:val="content"/>
        </w:behaviors>
        <w:guid w:val="{6845822D-4394-4CA3-A56E-65038D4743B8}"/>
      </w:docPartPr>
      <w:docPartBody>
        <w:p w:rsidR="00EE087B" w:rsidRDefault="00EE087B" w:rsidP="00EE087B">
          <w:pPr>
            <w:pStyle w:val="3A61699C2D2A4D89B4BD9587A11B25DC"/>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7B"/>
    <w:rsid w:val="00EE087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E087B"/>
  </w:style>
  <w:style w:type="paragraph" w:customStyle="1" w:styleId="CFAF023FA47142B99AE44EC5091998AE">
    <w:name w:val="CFAF023FA47142B99AE44EC5091998AE"/>
  </w:style>
  <w:style w:type="paragraph" w:customStyle="1" w:styleId="1655BA0659284D259372A8E7C55306E4">
    <w:name w:val="1655BA0659284D259372A8E7C55306E4"/>
  </w:style>
  <w:style w:type="paragraph" w:customStyle="1" w:styleId="2A96BDA4281A4C8DA0350AD8B68ECECB">
    <w:name w:val="2A96BDA4281A4C8DA0350AD8B68ECECB"/>
    <w:rsid w:val="00EE087B"/>
  </w:style>
  <w:style w:type="paragraph" w:customStyle="1" w:styleId="3A61699C2D2A4D89B4BD9587A11B25DC">
    <w:name w:val="3A61699C2D2A4D89B4BD9587A11B25DC"/>
    <w:rsid w:val="00EE0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tiAy7666qi294Aec2Jza0+sBbaZoQku5MupHHxZkuho=</DigestValue>
    </Reference>
    <Reference Type="http://www.w3.org/2000/09/xmldsig#Object" URI="#idOfficeObject">
      <DigestMethod Algorithm="http://www.w3.org/2001/04/xmlenc#sha256"/>
      <DigestValue>6dB1HIqUYWeYv15tvNXOq9tunjl4BRmmEEH2tsKnI+4=</DigestValue>
    </Reference>
    <Reference Type="http://uri.etsi.org/01903#SignedProperties" URI="#idSignedProperties">
      <Transforms>
        <Transform Algorithm="http://www.w3.org/TR/2001/REC-xml-c14n-20010315"/>
      </Transforms>
      <DigestMethod Algorithm="http://www.w3.org/2001/04/xmlenc#sha256"/>
      <DigestValue>OPAr6jgzs+/Wt94iojAYfTW2stVIoF5zrD8R7dpx53c=</DigestValue>
    </Reference>
  </SignedInfo>
  <SignatureValue>B465be8igBMpO11F6Z84W9Xb7A0U1/VD6DX0n89c0hIRGbSWlKtE0DMcsQp8gACVvjN20acIjspE
k7i2kyyD+tITrei6UVmjlRzTEKjTE+Bs8dOsy5tY5PSnwH6Cs1p9EP0BZgWSwk1Pb5jZmDpHL2HF
h3SAlWTt3B1U+C9PsHsFkT7SDbMlEaF56TzsFbFt9f/U/IlWjdJtQwTcYc7LfvqccIHuXBhuWjqe
qN3uU/lRthbn5fbG1Ndmf5HyiN9fbF5AHz7nbsM7dVZdZpp42+CX8p9Z2UDVbXVPFBs99Crpglwo
WPCQVG45EeXxh6Y63yj4LoiXJDG7Z7LMtPjXCw==</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Fy5q5cKsXVEmENNaayP4xslcfk2mJLjVltOQzcFzcIY=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6JYfDzsDjIglkzQ4gDMKmcOIA4XkneqDVrIKrCAgK4I=</DigestValue>
      </Reference>
      <Reference URI="/word/document.xml?ContentType=application/vnd.openxmlformats-officedocument.wordprocessingml.document.main+xml">
        <DigestMethod Algorithm="http://www.w3.org/2001/04/xmlenc#sha256"/>
        <DigestValue>LHq2auKNMrRyDVO1/eh4dD1+5h8hPWSMhWzv3aBSoxY=</DigestValue>
      </Reference>
      <Reference URI="/word/endnotes.xml?ContentType=application/vnd.openxmlformats-officedocument.wordprocessingml.endnotes+xml">
        <DigestMethod Algorithm="http://www.w3.org/2001/04/xmlenc#sha256"/>
        <DigestValue>/WrvCgyIfonB7RHbWw+xkwzQXB+FU71Mjszjt+QS3VY=</DigestValue>
      </Reference>
      <Reference URI="/word/fontTable.xml?ContentType=application/vnd.openxmlformats-officedocument.wordprocessingml.fontTable+xml">
        <DigestMethod Algorithm="http://www.w3.org/2001/04/xmlenc#sha256"/>
        <DigestValue>udiPWk4U+/brtkizN+YniahOwj6Dc7kS4bZEH1b7Znk=</DigestValue>
      </Reference>
      <Reference URI="/word/footer1.xml?ContentType=application/vnd.openxmlformats-officedocument.wordprocessingml.footer+xml">
        <DigestMethod Algorithm="http://www.w3.org/2001/04/xmlenc#sha256"/>
        <DigestValue>qrWUY5tAqRT9JuKGXuEcf8uKKwTmzskHSr/jImlU660=</DigestValue>
      </Reference>
      <Reference URI="/word/footnotes.xml?ContentType=application/vnd.openxmlformats-officedocument.wordprocessingml.footnotes+xml">
        <DigestMethod Algorithm="http://www.w3.org/2001/04/xmlenc#sha256"/>
        <DigestValue>7Cy9oX2348MP7LX+0qHnBbNorGWsy/nef0rCVoXWkdw=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Xk7bfSMTieBEnD4X55SRxcgwsUGG6hjBoxT6H0yXfmg=</DigestValue>
      </Reference>
      <Reference URI="/word/glossary/fontTable.xml?ContentType=application/vnd.openxmlformats-officedocument.wordprocessingml.fontTable+xml">
        <DigestMethod Algorithm="http://www.w3.org/2001/04/xmlenc#sha256"/>
        <DigestValue>udiPWk4U+/brtkizN+YniahOwj6Dc7kS4bZEH1b7Znk=</DigestValue>
      </Reference>
      <Reference URI="/word/glossary/settings.xml?ContentType=application/vnd.openxmlformats-officedocument.wordprocessingml.settings+xml">
        <DigestMethod Algorithm="http://www.w3.org/2001/04/xmlenc#sha256"/>
        <DigestValue>oiW3DBr/P3eBpPx4xAUGVC+o1tTE8VKYr55qxO3EbWY=</DigestValue>
      </Reference>
      <Reference URI="/word/glossary/styles.xml?ContentType=application/vnd.openxmlformats-officedocument.wordprocessingml.styles+xml">
        <DigestMethod Algorithm="http://www.w3.org/2001/04/xmlenc#sha256"/>
        <DigestValue>6rsg8Hh397bRnt4EPKLWoTtv8ruk1ZfKWgtaPZR+p/U=</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S92hY+ZEq4ZjLZ+sinIx4DIWKBITOCadXUrve19doZg=</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7MSklXStSxyOghToR+6A/H6TI7TlpnX3/GuIB1yKPxc=</DigestValue>
      </Reference>
      <Reference URI="/word/settings.xml?ContentType=application/vnd.openxmlformats-officedocument.wordprocessingml.settings+xml">
        <DigestMethod Algorithm="http://www.w3.org/2001/04/xmlenc#sha256"/>
        <DigestValue>mOngnLabpkgpfe4Ez3/7p2d9V5tuHey0FSjDqHB3C3o=</DigestValue>
      </Reference>
      <Reference URI="/word/styles.xml?ContentType=application/vnd.openxmlformats-officedocument.wordprocessingml.styles+xml">
        <DigestMethod Algorithm="http://www.w3.org/2001/04/xmlenc#sha256"/>
        <DigestValue>H3bo0saNRGIECeq9P7Hap6QLNxcq3MWj5W54lcg8xAw=</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2024-04-30T21:59:28Z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2024-04-30T21:59:28Z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nYvQU3ak8Jwo4TuV7t9+2FFJJKwEr0T2j9nRQjb6NwCBBpaHncYDzIwMjQwNDMwMjE1OTMw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</xd:EncapsulatedCRLValue>
                <xd:EncapsulatedCRLValue>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x2JcBgTGwXTBNFalaHUtPNgwrs0=</xd:ByKey>
                  </xd:ResponderID>
                  <xd:ProducedAt>2024-04-29T22:33:37Z</xd:ProducedAt>
                </xd:OCSPIdentifier>
                <xd:DigestAlgAndValue>
                  <DigestMethod Algorithm="http://www.w3.org/2001/04/xmlenc#sha256"/>
                  <DigestValue>xxh7cov/s5NAeC/h5fRMEngOMWDX8rkqF1WvddXHCCA=</DigestValue>
                </xd:DigestAlgAndValue>
              </xd:OCSPRef>
            </xd:OCSPRefs>
            <xd:CRLRefs>
              <xd:CRLRef>
                <xd:DigestAlgAndValue>
                  <DigestMethod Algorithm="http://www.w3.org/2001/04/xmlenc#sha256"/>
                  <DigestValue>e4QOI50dLiFxvS/JJwezCDAisdg4/1VOmiYpLZku9/8=</DigestValue>
                </xd:DigestAlgAndValue>
                <xd:CRLIdentifier>
                  <xd:Issuer>CN=CA POLITICA PERSONA FISICA - COSTA RICA v2, OU=DCFD, O=MICITT, C=CR, SERIALNUMBER=CPJ-2-100-098311</xd:Issuer>
                  <xd:IssueTime>2024-03-14T19:09:17Z</xd:IssueTime>
                </xd:CRLIdentifier>
              </xd:CRLRef>
              <xd:CRLRef>
                <xd:DigestAlgAndValue>
                  <DigestMethod Algorithm="http://www.w3.org/2001/04/xmlenc#sha256"/>
                  <DigestValue>BD6nKvt5t3ipl8cy+e33NUk6HykeApIEsvA7x099omM=</DigestValue>
                </xd:DigestAlgAndValue>
                <xd:CRLIdentifier>
                  <xd:Issuer>CN=CA RAIZ NACIONAL - COSTA RICA v2, C=CR, O=MICITT, OU=DCFD, SERIALNUMBER=CPJ-2-100-098311</xd:Issuer>
                  <xd:IssueTime>2024-03-14T18:54:19Z</xd:IssueTime>
                </xd:CRLIdentifier>
              </xd:CRLRef>
            </xd:CRLRefs>
          </xd:CompleteRevocationRefs>
          <xd:RevocationValues>
            <xd:OCSPValues>
              <xd:EncapsulatedOCSPValue>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</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</xd:EncapsulatedCRLValue>
              <xd:EncapsulatedCRLValue>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</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kCPgvClQ726cgosiAQMuXLXbA7Qset8ErsEPZ5VWLq4CBBpaHngYDzIwMjQwNDMwMjE1OTMw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63</Value>
      <Value>518</Value>
      <Value>1</Value>
      <Value>3</Value>
      <Value>2</Value>
      <Value>426</Value>
    </TaxCatchAll>
    <OtraEntidadExterna xmlns="b875e23b-67d9-4b2e-bdec-edacbf90b326" xsi:nil="true"/>
    <Firmado xmlns="b875e23b-67d9-4b2e-bdec-edacbf90b326">true</Firmado>
    <Responsable xmlns="b875e23b-67d9-4b2e-bdec-edacbf90b326">
      <UserInfo>
        <DisplayName>SEQUEIRA DITTEL PABLO</DisplayName>
        <AccountId>422</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DEPARTAMENTO INFORMACIÓN CREDITICIA</DisplayName>
        <AccountId>3335</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Entidades SUGEF</TermName>
          <TermId xmlns="http://schemas.microsoft.com/office/infopath/2007/PartnerControls">4209f3ba-07f9-4301-975b-c509947c465b</TermId>
        </TermInfo>
      </Terms>
    </oe70cbf463ba4d19a6203d9e6cd457e4>
    <FechaEnvio xmlns="b875e23b-67d9-4b2e-bdec-edacbf90b326" xsi:nil="true"/>
    <InformativoResolutivo xmlns="b875e23b-67d9-4b2e-bdec-edacbf90b326">Informativo</InformativoResolutivo>
    <NoReferencia xmlns="b875e23b-67d9-4b2e-bdec-edacbf90b326">No  responde a ningún número de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sobre liberación Sistema CQD para Sugef
CC:  SALIENTE DEPARTAMENTO DE INFORMACION CREDITICIA
</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2024-04-26T06:00:00+00:00</FechaDocumento>
    <RemitenteOriginal xmlns="b875e23b-67d9-4b2e-bdec-edacbf90b326">División Servicios Técnicos</RemitenteOriginal>
    <Secretaria xmlns="b875e23b-67d9-4b2e-bdec-edacbf90b326">
      <UserInfo>
        <DisplayName>FALLAS MUNOZ KAREN ROCIO</DisplayName>
        <AccountId>3888</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sobre liberación Sistema CQD para Sugef</Subject1>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FormTemplates xmlns="http://schemas.microsoft.com/sharepoint/v3/contenttype/form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5EE20600-AF4E-49D3-BBDA-4F510F9DDE3E}"/>
</file>

<file path=customXml/itemProps2.xml><?xml version="1.0" encoding="utf-8"?>
<ds:datastoreItem xmlns:ds="http://schemas.openxmlformats.org/officeDocument/2006/customXml" ds:itemID="{068C5E37-641F-4ADA-A5AD-E52456C0FFAB}"/>
</file>

<file path=customXml/itemProps3.xml><?xml version="1.0" encoding="utf-8"?>
<ds:datastoreItem xmlns:ds="http://schemas.openxmlformats.org/officeDocument/2006/customXml" ds:itemID="{CD55892C-0DDC-4530-A0B2-0C0870CF21B0}"/>
</file>

<file path=customXml/itemProps4.xml><?xml version="1.0" encoding="utf-8"?>
<ds:datastoreItem xmlns:ds="http://schemas.openxmlformats.org/officeDocument/2006/customXml" ds:itemID="{0CD3ADE3-47A7-4E10-BDAF-AD572AE87ED1}"/>
</file>

<file path=customXml/itemProps5.xml><?xml version="1.0" encoding="utf-8"?>
<ds:datastoreItem xmlns:ds="http://schemas.openxmlformats.org/officeDocument/2006/customXml" ds:itemID="{16016033-F3FC-4E2D-A68E-E059BC0D0DD7}"/>
</file>

<file path=customXml/itemProps6.xml><?xml version="1.0" encoding="utf-8"?>
<ds:datastoreItem xmlns:ds="http://schemas.openxmlformats.org/officeDocument/2006/customXml" ds:itemID="{33F76EA7-4B88-40CA-968C-1D21224FBD09}"/>
</file>

<file path=docProps/app.xml><?xml version="1.0" encoding="utf-8"?>
<Properties xmlns="http://schemas.openxmlformats.org/officeDocument/2006/extended-properties" xmlns:vt="http://schemas.openxmlformats.org/officeDocument/2006/docPropsVTypes">
  <Template>plantilla-SGF-DST-22</Template>
  <TotalTime>18</TotalTime>
  <Pages>2</Pages>
  <Words>569</Words>
  <Characters>3134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 GUTIERREZ ELVIS EDUARDO</dc:creator>
  <cp:keywords/>
  <dc:description/>
  <cp:lastModifiedBy>FALLAS MUNOZ KAREN ROCIO</cp:lastModifiedBy>
  <cp:revision>7</cp:revision>
  <dcterms:created xsi:type="dcterms:W3CDTF">2024-04-26T21:19:00Z</dcterms:created>
  <dcterms:modified xsi:type="dcterms:W3CDTF">2024-04-30T16:15:00Z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518;#Entidades SUGEF|4209f3ba-07f9-4301-975b-c509947c465b</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2023-03-19T23:57:03Z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2766d969-93bd-4be1-8cd0-025ae735575f</vt:lpwstr>
  </property>
  <property fmtid="{D5CDD505-2E9C-101B-9397-08002B2CF9AE}" pid="17" name="MSIP_Label_b8b4be34-365a-4a68-b9fb-75c1b6874315_ContentBits">
    <vt:lpwstr>2</vt:lpwstr>
  </property>
  <property fmtid="{D5CDD505-2E9C-101B-9397-08002B2CF9AE}" pid="18" name="Order">
    <vt:r8>717000</vt:r8>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SharedWithUsers">
    <vt:lpwstr/>
  </property>
  <property fmtid="{D5CDD505-2E9C-101B-9397-08002B2CF9AE}" pid="24" name="WorkflowChangePath">
    <vt:lpwstr>f1fd9d7f-da86-405a-9476-87cbb240632e,5;36e1af0c-2eec-499f-b304-a394df1aa266,7;</vt:lpwstr>
  </property>
</Properties>
</file>